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52959" w14:textId="01BC6266" w:rsidR="00B650C3" w:rsidRDefault="00B650C3">
      <w:r>
        <w:t xml:space="preserve">Culemborg, 22 januari 2022 </w:t>
      </w:r>
      <w:r>
        <w:br/>
      </w:r>
      <w:r>
        <w:br/>
      </w:r>
      <w:r>
        <w:t xml:space="preserve">Beste mensen, Januari is Kerkbalansmaand. Waarom zou U eigenlijk willen ‘geven om’ de </w:t>
      </w:r>
      <w:proofErr w:type="gramStart"/>
      <w:r>
        <w:t>kerk ?</w:t>
      </w:r>
      <w:proofErr w:type="gramEnd"/>
      <w:r>
        <w:t xml:space="preserve"> En dan ‘geven om’ in de dubbele betekenis van het </w:t>
      </w:r>
      <w:proofErr w:type="gramStart"/>
      <w:r>
        <w:t>woord :</w:t>
      </w:r>
      <w:proofErr w:type="gramEnd"/>
      <w:r>
        <w:t xml:space="preserve"> enerzijds ‘houden van’ maar anderzijds ook ‘ondersteunen’, ‘doneren opdat de kerk door kan blijven gaan’. Laat ik om te beginnen verduidelijken dat het wel gaat om ‘onze’ kerk, ‘onze kleine geloofsgemeenschap in Culemborg’. En dat het ‘geven om’ onze kerk in de zin van ‘doneren’ of financieel ‘ondersteunen’ eigenlijk alleen maar goed is en ook te doen is, als dat van harte gebeurt. Daarvoor is nodig dat onze kerk betekenis voor U heeft, daarom een plekje heeft in Uw hart en dat U ook daarom haar de moeite waard </w:t>
      </w:r>
      <w:proofErr w:type="gramStart"/>
      <w:r>
        <w:t>vind</w:t>
      </w:r>
      <w:proofErr w:type="gramEnd"/>
      <w:r>
        <w:t xml:space="preserve"> om haar - samen met anderen- in stand te houden. </w:t>
      </w:r>
      <w:r>
        <w:br/>
      </w:r>
      <w:r>
        <w:br/>
      </w:r>
      <w:r>
        <w:t xml:space="preserve">Mensen zijn de levende bouwstenen van de kerk. Het gaat allereerst om eenvoudige dienstbaarheid aan de directe samenleving om ons heen. Dat betekent veel en laagdrempelig open zijn voor mensen die voor kortere of langere tijd spiritueel of levensbeschouwelijk een onderdak zoeken. Een luisterend oor bieden aan mensen die hun verhaal kwijt moeten. Niet alleen de liefde prediken, maar deze ook in praktijk brengen door mensen die om een of andere reden anders zijn, in hun anders-zijn te respecteren. Mensen die kwetsbaar zijn het gevoel geven dat ze de moeite waard zijn en gewaardeerd worden om wie ze zijn. Omzien naar zieken of mensen die het om persoonlijke redenen moeilijk met het leven hebben. Een plek bieden waar onze dierbare overledenen voortleven omdat ze in de kerk herdacht en nog steeds genoemd worden. Gelegenheid bieden om met elkaar weer eens in gesprek te gaan over geloof en levensvragen. In gesprek blijven met onze zusters en broeders in het geloof van de andere christelijke kerken en andere levensbeschouwingen zoals de Islam. </w:t>
      </w:r>
      <w:r>
        <w:br/>
      </w:r>
      <w:r>
        <w:br/>
      </w:r>
      <w:r>
        <w:t xml:space="preserve">We hopen dat U door dit alles heen onze </w:t>
      </w:r>
      <w:proofErr w:type="spellStart"/>
      <w:r>
        <w:t>beZIELing</w:t>
      </w:r>
      <w:proofErr w:type="spellEnd"/>
      <w:r>
        <w:t xml:space="preserve"> proeft, ervaart en beleeft. Want de grond waarop wij staan en het fundament in ons leven waardoor alles gedragen wordt noemen wij het mysterie dat ‘God’ heet en waarvan wij geloven dat die zich geopenbaard heeft in Jezus Christus. Hij is onze grote inspiratiebron en heeft laten zien hoe wij licht kunnen dragen naar elkaar. Dat lijkt in deze tijd met al zijn crises belangrijker dan ooit, want ligt daar uiteindelijk niet een grote spirituele crisis onder die maakt dat velen het geluk enkel in materiële zaken zoeken en alles te gelde willen maken? </w:t>
      </w:r>
      <w:r>
        <w:br/>
      </w:r>
      <w:r>
        <w:br/>
      </w:r>
      <w:r>
        <w:t xml:space="preserve">We lijken het ‘goddelijke’ in de dagelijkse dingen om ons heen - die heel gewoon en heel vanzelfsprekend lijken -weer te moeten herontdekken. En daarvoor is stilte, bezinning en verbinding nodig. Verbinding met God, verbinding met de natuur en de dieren en verbinding met elkaar. En dan gaat het om liefde, zorgvuldigheid en </w:t>
      </w:r>
      <w:proofErr w:type="gramStart"/>
      <w:r>
        <w:t>respect :</w:t>
      </w:r>
      <w:proofErr w:type="gramEnd"/>
      <w:r>
        <w:t xml:space="preserve"> het goddelijke eren in alles en iedereen waar de Schepper zijn ziel in heeft gelegd. Zo willen wij kerk zijn. Want de kerk, dat zijn wij samen. Mogen we weer op Uw trouwe en royale steun </w:t>
      </w:r>
      <w:proofErr w:type="gramStart"/>
      <w:r>
        <w:t>rekenen ?</w:t>
      </w:r>
      <w:proofErr w:type="gramEnd"/>
      <w:r>
        <w:t xml:space="preserve"> </w:t>
      </w:r>
      <w:r>
        <w:br/>
      </w:r>
      <w:r>
        <w:lastRenderedPageBreak/>
        <w:br/>
      </w:r>
      <w:r>
        <w:t xml:space="preserve">Namens het kerkbestuur van de </w:t>
      </w:r>
      <w:proofErr w:type="spellStart"/>
      <w:r>
        <w:t>Oud-Katholieke</w:t>
      </w:r>
      <w:proofErr w:type="spellEnd"/>
      <w:r>
        <w:t xml:space="preserve"> Parochie alvast heel veel </w:t>
      </w:r>
      <w:proofErr w:type="gramStart"/>
      <w:r>
        <w:t>dank !</w:t>
      </w:r>
      <w:proofErr w:type="gramEnd"/>
      <w:r>
        <w:t xml:space="preserve"> </w:t>
      </w:r>
      <w:r>
        <w:br/>
      </w:r>
      <w:r>
        <w:br/>
      </w:r>
      <w:r>
        <w:t>Pastoor Frank Duivenvoorde</w:t>
      </w:r>
    </w:p>
    <w:sectPr w:rsidR="00B650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C3"/>
    <w:rsid w:val="00B650C3"/>
    <w:rsid w:val="00C334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E20B2F7"/>
  <w15:chartTrackingRefBased/>
  <w15:docId w15:val="{33518848-CE61-4B43-B3A6-8EBCE3C7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650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650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650C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650C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650C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650C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650C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650C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650C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50C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650C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650C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650C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650C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650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650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650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650C3"/>
    <w:rPr>
      <w:rFonts w:eastAsiaTheme="majorEastAsia" w:cstheme="majorBidi"/>
      <w:color w:val="272727" w:themeColor="text1" w:themeTint="D8"/>
    </w:rPr>
  </w:style>
  <w:style w:type="paragraph" w:styleId="Titel">
    <w:name w:val="Title"/>
    <w:basedOn w:val="Standaard"/>
    <w:next w:val="Standaard"/>
    <w:link w:val="TitelChar"/>
    <w:uiPriority w:val="10"/>
    <w:qFormat/>
    <w:rsid w:val="00B650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50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650C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650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650C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650C3"/>
    <w:rPr>
      <w:i/>
      <w:iCs/>
      <w:color w:val="404040" w:themeColor="text1" w:themeTint="BF"/>
    </w:rPr>
  </w:style>
  <w:style w:type="paragraph" w:styleId="Lijstalinea">
    <w:name w:val="List Paragraph"/>
    <w:basedOn w:val="Standaard"/>
    <w:uiPriority w:val="34"/>
    <w:qFormat/>
    <w:rsid w:val="00B650C3"/>
    <w:pPr>
      <w:ind w:left="720"/>
      <w:contextualSpacing/>
    </w:pPr>
  </w:style>
  <w:style w:type="character" w:styleId="Intensievebenadrukking">
    <w:name w:val="Intense Emphasis"/>
    <w:basedOn w:val="Standaardalinea-lettertype"/>
    <w:uiPriority w:val="21"/>
    <w:qFormat/>
    <w:rsid w:val="00B650C3"/>
    <w:rPr>
      <w:i/>
      <w:iCs/>
      <w:color w:val="0F4761" w:themeColor="accent1" w:themeShade="BF"/>
    </w:rPr>
  </w:style>
  <w:style w:type="paragraph" w:styleId="Duidelijkcitaat">
    <w:name w:val="Intense Quote"/>
    <w:basedOn w:val="Standaard"/>
    <w:next w:val="Standaard"/>
    <w:link w:val="DuidelijkcitaatChar"/>
    <w:uiPriority w:val="30"/>
    <w:qFormat/>
    <w:rsid w:val="00B650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650C3"/>
    <w:rPr>
      <w:i/>
      <w:iCs/>
      <w:color w:val="0F4761" w:themeColor="accent1" w:themeShade="BF"/>
    </w:rPr>
  </w:style>
  <w:style w:type="character" w:styleId="Intensieveverwijzing">
    <w:name w:val="Intense Reference"/>
    <w:basedOn w:val="Standaardalinea-lettertype"/>
    <w:uiPriority w:val="32"/>
    <w:qFormat/>
    <w:rsid w:val="00B650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2582</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Sollie</dc:creator>
  <cp:keywords/>
  <dc:description/>
  <cp:lastModifiedBy>Talitha Sollie</cp:lastModifiedBy>
  <cp:revision>1</cp:revision>
  <dcterms:created xsi:type="dcterms:W3CDTF">2024-12-19T09:12:00Z</dcterms:created>
  <dcterms:modified xsi:type="dcterms:W3CDTF">2024-12-19T09:13:00Z</dcterms:modified>
</cp:coreProperties>
</file>